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71" w:rsidRPr="008F71F3" w:rsidRDefault="008F71F3" w:rsidP="008F71F3">
      <w:pPr>
        <w:spacing w:after="0" w:line="240" w:lineRule="auto"/>
        <w:jc w:val="center"/>
        <w:rPr>
          <w:b/>
          <w:sz w:val="24"/>
          <w:szCs w:val="24"/>
        </w:rPr>
      </w:pPr>
      <w:r w:rsidRPr="008F71F3">
        <w:rPr>
          <w:b/>
          <w:sz w:val="24"/>
          <w:szCs w:val="24"/>
        </w:rPr>
        <w:t>SAMPLE LETTER</w:t>
      </w:r>
    </w:p>
    <w:p w:rsidR="008F71F3" w:rsidRPr="008F71F3" w:rsidRDefault="008F71F3" w:rsidP="008F71F3">
      <w:pPr>
        <w:spacing w:after="0" w:line="240" w:lineRule="auto"/>
        <w:jc w:val="center"/>
        <w:rPr>
          <w:b/>
          <w:sz w:val="24"/>
          <w:szCs w:val="24"/>
        </w:rPr>
      </w:pPr>
      <w:r w:rsidRPr="008F71F3">
        <w:rPr>
          <w:b/>
          <w:sz w:val="24"/>
          <w:szCs w:val="24"/>
        </w:rPr>
        <w:t>ADMINISTRATIVE SEPARATION WAIVER REQUEST</w:t>
      </w:r>
    </w:p>
    <w:p w:rsidR="008F71F3" w:rsidRDefault="008F71F3" w:rsidP="008F71F3">
      <w:pPr>
        <w:spacing w:after="0" w:line="240" w:lineRule="auto"/>
        <w:jc w:val="center"/>
        <w:rPr>
          <w:b/>
          <w:sz w:val="24"/>
          <w:szCs w:val="24"/>
        </w:rPr>
      </w:pPr>
    </w:p>
    <w:p w:rsidR="008F71F3" w:rsidRDefault="008F71F3" w:rsidP="008F71F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Ser 00/</w:t>
      </w:r>
    </w:p>
    <w:p w:rsidR="008F71F3" w:rsidRDefault="008F71F3" w:rsidP="008F71F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Date</w:t>
      </w:r>
    </w:p>
    <w:p w:rsidR="008F71F3" w:rsidRDefault="008F71F3" w:rsidP="008F71F3">
      <w:pPr>
        <w:spacing w:after="0" w:line="240" w:lineRule="auto"/>
        <w:jc w:val="right"/>
        <w:rPr>
          <w:b/>
          <w:sz w:val="24"/>
          <w:szCs w:val="24"/>
        </w:rPr>
      </w:pPr>
    </w:p>
    <w:p w:rsidR="008F71F3" w:rsidRDefault="008F71F3" w:rsidP="008F71F3">
      <w:pPr>
        <w:spacing w:after="0" w:line="240" w:lineRule="auto"/>
        <w:jc w:val="right"/>
        <w:rPr>
          <w:b/>
          <w:sz w:val="24"/>
          <w:szCs w:val="24"/>
        </w:rPr>
      </w:pP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From: Commanding Officer, (insert command name)</w:t>
      </w: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To: Commander, Navy Personnel Command (PERS-83) </w:t>
      </w: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Via: Chief of Naval Operations (N170A)</w:t>
      </w: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Subj: REQUEST FOR ADMINISTRATIVE SEPARATION WAIVER </w:t>
      </w: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Encl: (1) Attach all relevant documents; include copy of DAR(s</w:t>
      </w:r>
      <w:r w:rsidR="00CA07F2">
        <w:rPr>
          <w:b/>
          <w:sz w:val="24"/>
          <w:szCs w:val="24"/>
        </w:rPr>
        <w:t>) (</w:t>
      </w:r>
      <w:r>
        <w:rPr>
          <w:b/>
          <w:sz w:val="24"/>
          <w:szCs w:val="24"/>
        </w:rPr>
        <w:t>*see note)</w:t>
      </w:r>
    </w:p>
    <w:p w:rsidR="008F71F3" w:rsidRDefault="008F71F3" w:rsidP="008F71F3">
      <w:pPr>
        <w:spacing w:after="0" w:line="240" w:lineRule="auto"/>
        <w:rPr>
          <w:b/>
          <w:sz w:val="24"/>
          <w:szCs w:val="24"/>
        </w:rPr>
      </w:pPr>
    </w:p>
    <w:p w:rsidR="008F71F3" w:rsidRDefault="008F71F3" w:rsidP="008F71F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Waiver for administrative separation is requested in case of (insert member’s Rate/Rank, Full Name, Branch of Service, </w:t>
      </w:r>
      <w:r w:rsidR="001F179C">
        <w:rPr>
          <w:b/>
          <w:sz w:val="24"/>
          <w:szCs w:val="24"/>
        </w:rPr>
        <w:t>and Social</w:t>
      </w:r>
      <w:r>
        <w:rPr>
          <w:b/>
          <w:sz w:val="24"/>
          <w:szCs w:val="24"/>
        </w:rPr>
        <w:t xml:space="preserve"> Security Number/Designator). </w:t>
      </w: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8F71F3" w:rsidRDefault="00CA07F2" w:rsidP="008F71F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following amplifying data is submitted:</w:t>
      </w:r>
    </w:p>
    <w:p w:rsidR="00CA07F2" w:rsidRDefault="00CA07F2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Insert treatment request, confirmation of use disorder, treatment recommendation by SARP (i.e., Level (Out –patient); Level II (Intensive Out-patient); Level III (Residential), etc.)</w:t>
      </w: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Default="00CA07F2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Insert type of referral, e.g., command referral, self-referral, or an alcohol incident referral.</w:t>
      </w: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Default="00CA07F2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State reason for requesting waiver. If incident referral</w:t>
      </w:r>
      <w:r w:rsidR="00F545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include date of incident and dates(s) of previous alcohol incident(s) (any alcohol incident, i.e., DUI/DWI, public intoxication, drunk and disorderly conduct) after member has received treatment from a previous incident. </w:t>
      </w: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Default="00CA07F2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Indicate member’s EAOS, PRD, ADSD.</w:t>
      </w: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Default="00CA07F2" w:rsidP="0022361E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Insert </w:t>
      </w:r>
      <w:bookmarkStart w:id="0" w:name="_GoBack"/>
      <w:bookmarkEnd w:id="0"/>
      <w:r>
        <w:rPr>
          <w:b/>
          <w:sz w:val="24"/>
          <w:szCs w:val="24"/>
        </w:rPr>
        <w:t xml:space="preserve">pending treatment date, treatment facility, and location if available.  </w:t>
      </w:r>
    </w:p>
    <w:p w:rsidR="00CA07F2" w:rsidRDefault="00CA07F2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history of previous treatment(s), status of aftercare (if any) (e.g., “Member’s successfully completed </w:t>
      </w:r>
      <w:r w:rsidR="00F545B9">
        <w:rPr>
          <w:b/>
          <w:sz w:val="24"/>
          <w:szCs w:val="24"/>
        </w:rPr>
        <w:t>Residential/Level III on February 2016 at SARP, Jacksonville, Florida. Member is currently in aftercare or member completed aftercare on 29 October 2016.”)</w:t>
      </w:r>
    </w:p>
    <w:p w:rsidR="00F545B9" w:rsidRPr="0008238C" w:rsidRDefault="00F545B9" w:rsidP="00CA07F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Insert member’s history of disciplinary infractions, </w:t>
      </w:r>
      <w:r w:rsidRPr="0008238C">
        <w:rPr>
          <w:b/>
          <w:sz w:val="24"/>
          <w:szCs w:val="24"/>
        </w:rPr>
        <w:t xml:space="preserve">alcohol incidents, </w:t>
      </w:r>
      <w:proofErr w:type="gramStart"/>
      <w:r w:rsidRPr="0008238C">
        <w:rPr>
          <w:b/>
          <w:sz w:val="24"/>
          <w:szCs w:val="24"/>
        </w:rPr>
        <w:t>all</w:t>
      </w:r>
      <w:proofErr w:type="gramEnd"/>
      <w:r w:rsidRPr="0008238C">
        <w:rPr>
          <w:b/>
          <w:sz w:val="24"/>
          <w:szCs w:val="24"/>
        </w:rPr>
        <w:t xml:space="preserve"> other alcohol related problems and dates of each, if any. </w:t>
      </w:r>
    </w:p>
    <w:p w:rsidR="00F545B9" w:rsidRDefault="00F545B9" w:rsidP="0022361E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CO’s recommends/endorsement (provide brief summary of member’s performance). </w:t>
      </w:r>
    </w:p>
    <w:p w:rsidR="00F545B9" w:rsidRDefault="00F545B9" w:rsidP="00F545B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Command point of contact is:  (insert name of POC, who can be reached at </w:t>
      </w:r>
      <w:r w:rsidR="001F179C">
        <w:rPr>
          <w:b/>
          <w:sz w:val="24"/>
          <w:szCs w:val="24"/>
        </w:rPr>
        <w:t>COMM number/DSN, or COMM fax number/DSN and E-mail address for command POC is required.)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Commanding Officer’s signature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(Or XO/Acting or By direction)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*NOTE: Enclosures should include NAVPERS 1070/613, Administrative remarks relevance, memorandums detailing extraordinary circumstances and documentation believed to have bearing on the request.  DARs should be completed after every command or self-referral, alcohol incident. Submit initial DARs within </w:t>
      </w:r>
      <w:r w:rsidRPr="0008238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days of the referral or incident.  Incomplete requests cause delays in processing. 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(Contact the N</w:t>
      </w:r>
      <w:r w:rsidR="00C10A40">
        <w:rPr>
          <w:b/>
          <w:sz w:val="24"/>
          <w:szCs w:val="24"/>
        </w:rPr>
        <w:t xml:space="preserve">avy </w:t>
      </w:r>
      <w:r>
        <w:rPr>
          <w:b/>
          <w:sz w:val="24"/>
          <w:szCs w:val="24"/>
        </w:rPr>
        <w:t>A</w:t>
      </w:r>
      <w:r w:rsidR="00C10A40">
        <w:rPr>
          <w:b/>
          <w:sz w:val="24"/>
          <w:szCs w:val="24"/>
        </w:rPr>
        <w:t xml:space="preserve">lcohol Abuse </w:t>
      </w:r>
      <w:proofErr w:type="gramStart"/>
      <w:r w:rsidR="00C10A40">
        <w:rPr>
          <w:b/>
          <w:sz w:val="24"/>
          <w:szCs w:val="24"/>
        </w:rPr>
        <w:t xml:space="preserve">Prevention </w:t>
      </w:r>
      <w:r>
        <w:rPr>
          <w:b/>
          <w:sz w:val="24"/>
          <w:szCs w:val="24"/>
        </w:rPr>
        <w:t xml:space="preserve"> office</w:t>
      </w:r>
      <w:proofErr w:type="gramEnd"/>
      <w:r>
        <w:rPr>
          <w:b/>
          <w:sz w:val="24"/>
          <w:szCs w:val="24"/>
        </w:rPr>
        <w:t xml:space="preserve"> for any further questions regarding alcohol waiver requests at COMM 901-874-2485/DSN 882; COMM fax 901-874-4228/DSN 882.)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Original letter from command will be mailed to: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Chief of Naval Operations (N17</w:t>
      </w:r>
      <w:r w:rsidR="0031033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5720 Integrity Drive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Millington, TN 38055</w:t>
      </w:r>
    </w:p>
    <w:p w:rsidR="001F179C" w:rsidRDefault="001F179C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Copy to: Command Security Manager</w:t>
      </w:r>
    </w:p>
    <w:p w:rsidR="003A5955" w:rsidRDefault="003A5955" w:rsidP="001F179C">
      <w:pPr>
        <w:spacing w:after="0" w:line="240" w:lineRule="auto"/>
        <w:rPr>
          <w:b/>
          <w:sz w:val="24"/>
          <w:szCs w:val="24"/>
        </w:rPr>
      </w:pPr>
    </w:p>
    <w:p w:rsidR="003A5955" w:rsidRDefault="003A5955" w:rsidP="001F179C">
      <w:pPr>
        <w:spacing w:after="0" w:line="240" w:lineRule="auto"/>
        <w:rPr>
          <w:b/>
          <w:sz w:val="24"/>
          <w:szCs w:val="24"/>
        </w:rPr>
      </w:pPr>
    </w:p>
    <w:p w:rsidR="003A5955" w:rsidRDefault="003A5955" w:rsidP="001F17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NOT execute this warning for members recommended for </w:t>
      </w:r>
      <w:r w:rsidR="00BC47FD">
        <w:rPr>
          <w:b/>
          <w:sz w:val="24"/>
          <w:szCs w:val="24"/>
        </w:rPr>
        <w:t>separation.</w:t>
      </w:r>
      <w:r>
        <w:rPr>
          <w:b/>
          <w:sz w:val="24"/>
          <w:szCs w:val="24"/>
        </w:rPr>
        <w:t xml:space="preserve">  Doing so may require retaining member</w:t>
      </w:r>
      <w:r w:rsidR="00E95529">
        <w:rPr>
          <w:b/>
          <w:sz w:val="24"/>
          <w:szCs w:val="24"/>
        </w:rPr>
        <w:t xml:space="preserve"> </w:t>
      </w:r>
      <w:r w:rsidR="00BC47FD">
        <w:rPr>
          <w:b/>
          <w:sz w:val="24"/>
          <w:szCs w:val="24"/>
        </w:rPr>
        <w:t>until they commit another violation.</w:t>
      </w:r>
    </w:p>
    <w:p w:rsidR="00BC47FD" w:rsidRDefault="00BC47FD" w:rsidP="001F179C">
      <w:pPr>
        <w:spacing w:after="0" w:line="240" w:lineRule="auto"/>
        <w:rPr>
          <w:b/>
          <w:sz w:val="24"/>
          <w:szCs w:val="24"/>
        </w:rPr>
      </w:pPr>
    </w:p>
    <w:p w:rsidR="00BC47FD" w:rsidRDefault="00BC47FD" w:rsidP="001F179C">
      <w:pPr>
        <w:spacing w:after="0" w:line="240" w:lineRule="auto"/>
        <w:rPr>
          <w:b/>
          <w:sz w:val="24"/>
          <w:szCs w:val="24"/>
          <w:u w:val="single"/>
        </w:rPr>
      </w:pPr>
      <w:r w:rsidRPr="00BC47FD">
        <w:rPr>
          <w:b/>
          <w:sz w:val="24"/>
          <w:szCs w:val="24"/>
          <w:u w:val="single"/>
        </w:rPr>
        <w:t>NOTES:</w:t>
      </w:r>
    </w:p>
    <w:p w:rsidR="00BC47FD" w:rsidRDefault="00BC47FD" w:rsidP="009A522E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Commands will use the following format for enlisted members who are being retained and warned.</w:t>
      </w:r>
    </w:p>
    <w:p w:rsidR="00BC47FD" w:rsidRDefault="00BC47FD" w:rsidP="0022361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administrative separation process determines misconduct and votes to retain member, and the command has not recommended Secretary of the Navy overturn the recommendation </w:t>
      </w:r>
      <w:r w:rsidR="009A522E">
        <w:rPr>
          <w:b/>
          <w:sz w:val="24"/>
          <w:szCs w:val="24"/>
        </w:rPr>
        <w:t>and discharge, execute a NAVPERS 1070/613 warning at the time.</w:t>
      </w:r>
    </w:p>
    <w:p w:rsidR="0022361E" w:rsidRPr="0022361E" w:rsidRDefault="0022361E" w:rsidP="0022361E">
      <w:pPr>
        <w:spacing w:after="0" w:line="240" w:lineRule="auto"/>
        <w:rPr>
          <w:b/>
          <w:sz w:val="24"/>
          <w:szCs w:val="24"/>
        </w:rPr>
      </w:pPr>
    </w:p>
    <w:p w:rsidR="009A522E" w:rsidRDefault="009A522E" w:rsidP="0022361E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 must sign and date the entry.  Make a notation, signed and dated by officer, if member refuses to sign the entry.</w:t>
      </w:r>
    </w:p>
    <w:p w:rsidR="0022361E" w:rsidRPr="0022361E" w:rsidRDefault="0022361E" w:rsidP="0022361E">
      <w:pPr>
        <w:spacing w:line="240" w:lineRule="auto"/>
        <w:rPr>
          <w:b/>
          <w:sz w:val="24"/>
          <w:szCs w:val="24"/>
        </w:rPr>
      </w:pPr>
    </w:p>
    <w:p w:rsidR="009A522E" w:rsidRDefault="009A522E" w:rsidP="0022361E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a brief narrative of the offense, describing time, place, duty status, etc., in paragraph 1 of NAVPERS 1070/613 entry.</w:t>
      </w:r>
    </w:p>
    <w:p w:rsidR="0022361E" w:rsidRPr="0022361E" w:rsidRDefault="0022361E" w:rsidP="0022361E">
      <w:pPr>
        <w:spacing w:line="240" w:lineRule="auto"/>
        <w:rPr>
          <w:b/>
          <w:sz w:val="24"/>
          <w:szCs w:val="24"/>
        </w:rPr>
      </w:pPr>
    </w:p>
    <w:p w:rsidR="009A522E" w:rsidRPr="00BC47FD" w:rsidRDefault="009A522E" w:rsidP="009A522E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member is </w:t>
      </w:r>
      <w:r w:rsidR="00D90B9C">
        <w:rPr>
          <w:b/>
          <w:sz w:val="24"/>
          <w:szCs w:val="24"/>
        </w:rPr>
        <w:t xml:space="preserve">later </w:t>
      </w:r>
      <w:r>
        <w:rPr>
          <w:b/>
          <w:sz w:val="24"/>
          <w:szCs w:val="24"/>
        </w:rPr>
        <w:t xml:space="preserve">processed for administrative separation, include a copy of NAVPERS 1070/613 entry in the letter of transmittal or include existence of NAVPER 1070.613 entry in commander’s comments in the event of message submission. </w:t>
      </w:r>
    </w:p>
    <w:p w:rsidR="00BC47FD" w:rsidRPr="00BC47FD" w:rsidRDefault="00BC47FD" w:rsidP="009A522E">
      <w:pPr>
        <w:spacing w:line="240" w:lineRule="auto"/>
        <w:rPr>
          <w:b/>
          <w:sz w:val="24"/>
          <w:szCs w:val="24"/>
          <w:u w:val="single"/>
        </w:rPr>
      </w:pPr>
    </w:p>
    <w:p w:rsidR="001F179C" w:rsidRPr="001F179C" w:rsidRDefault="001F179C" w:rsidP="001F179C">
      <w:pPr>
        <w:spacing w:after="0" w:line="240" w:lineRule="auto"/>
        <w:rPr>
          <w:b/>
          <w:sz w:val="24"/>
          <w:szCs w:val="24"/>
        </w:rPr>
      </w:pPr>
    </w:p>
    <w:p w:rsid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p w:rsidR="00CA07F2" w:rsidRPr="00CA07F2" w:rsidRDefault="00CA07F2" w:rsidP="00CA07F2">
      <w:pPr>
        <w:spacing w:after="0" w:line="240" w:lineRule="auto"/>
        <w:rPr>
          <w:b/>
          <w:sz w:val="24"/>
          <w:szCs w:val="24"/>
        </w:rPr>
      </w:pPr>
    </w:p>
    <w:sectPr w:rsidR="00CA07F2" w:rsidRPr="00CA0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C3" w:rsidRDefault="000D7EC3" w:rsidP="00C47F8D">
      <w:pPr>
        <w:spacing w:after="0" w:line="240" w:lineRule="auto"/>
      </w:pPr>
      <w:r>
        <w:separator/>
      </w:r>
    </w:p>
  </w:endnote>
  <w:endnote w:type="continuationSeparator" w:id="0">
    <w:p w:rsidR="000D7EC3" w:rsidRDefault="000D7EC3" w:rsidP="00C4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C3" w:rsidRDefault="000D7EC3" w:rsidP="00C47F8D">
      <w:pPr>
        <w:spacing w:after="0" w:line="240" w:lineRule="auto"/>
      </w:pPr>
      <w:r>
        <w:separator/>
      </w:r>
    </w:p>
  </w:footnote>
  <w:footnote w:type="continuationSeparator" w:id="0">
    <w:p w:rsidR="000D7EC3" w:rsidRDefault="000D7EC3" w:rsidP="00C4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8D" w:rsidRDefault="00C4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1ED"/>
    <w:multiLevelType w:val="hybridMultilevel"/>
    <w:tmpl w:val="5E74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06E0"/>
    <w:multiLevelType w:val="hybridMultilevel"/>
    <w:tmpl w:val="E374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D0FD2"/>
    <w:multiLevelType w:val="hybridMultilevel"/>
    <w:tmpl w:val="CF488838"/>
    <w:lvl w:ilvl="0" w:tplc="82E4E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3"/>
    <w:rsid w:val="0008238C"/>
    <w:rsid w:val="000D7EC3"/>
    <w:rsid w:val="001F179C"/>
    <w:rsid w:val="0022361E"/>
    <w:rsid w:val="00310331"/>
    <w:rsid w:val="003A5955"/>
    <w:rsid w:val="0074110C"/>
    <w:rsid w:val="008041E6"/>
    <w:rsid w:val="008F71F3"/>
    <w:rsid w:val="009A522E"/>
    <w:rsid w:val="00BC47FD"/>
    <w:rsid w:val="00C10A40"/>
    <w:rsid w:val="00C47F8D"/>
    <w:rsid w:val="00CA07F2"/>
    <w:rsid w:val="00D90B9C"/>
    <w:rsid w:val="00E36C71"/>
    <w:rsid w:val="00E95529"/>
    <w:rsid w:val="00F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F3"/>
    <w:pPr>
      <w:ind w:left="720"/>
      <w:contextualSpacing/>
    </w:pPr>
  </w:style>
  <w:style w:type="paragraph" w:styleId="Revision">
    <w:name w:val="Revision"/>
    <w:hidden/>
    <w:uiPriority w:val="99"/>
    <w:semiHidden/>
    <w:rsid w:val="00D90B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F8D"/>
  </w:style>
  <w:style w:type="paragraph" w:styleId="Footer">
    <w:name w:val="footer"/>
    <w:basedOn w:val="Normal"/>
    <w:link w:val="FooterChar"/>
    <w:uiPriority w:val="99"/>
    <w:unhideWhenUsed/>
    <w:rsid w:val="00C4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2022-02-09T18:44:00Z</dcterms:created>
  <dcterms:modified xsi:type="dcterms:W3CDTF">2022-02-09T18:44:00Z</dcterms:modified>
</cp:coreProperties>
</file>